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032F">
      <w:pPr>
        <w:snapToGrid w:val="0"/>
        <w:spacing w:line="336" w:lineRule="auto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  <w:highlight w:val="none"/>
          <w:lang w:eastAsia="zh-CN"/>
        </w:rPr>
        <w:t>张家界学院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  <w:highlight w:val="none"/>
        </w:rPr>
        <w:t>教职工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  <w:highlight w:val="none"/>
          <w:lang w:eastAsia="zh-CN"/>
        </w:rPr>
        <w:t>文体协会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成立申请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6"/>
          <w:szCs w:val="36"/>
          <w:highlight w:val="none"/>
        </w:rPr>
        <w:t>表</w:t>
      </w:r>
    </w:p>
    <w:tbl>
      <w:tblPr>
        <w:tblStyle w:val="2"/>
        <w:tblW w:w="8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455"/>
        <w:gridCol w:w="1816"/>
        <w:gridCol w:w="2017"/>
        <w:gridCol w:w="2004"/>
      </w:tblGrid>
      <w:tr w14:paraId="2F21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97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申请协会名称</w:t>
            </w:r>
          </w:p>
        </w:tc>
        <w:tc>
          <w:tcPr>
            <w:tcW w:w="729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775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  <w:t>（请填写全称，例如：张家界学院教职工羽毛球协会）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64D10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7F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协会发起人</w:t>
            </w:r>
          </w:p>
          <w:p w14:paraId="48F8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（3人）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C1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334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2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09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77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本人签名</w:t>
            </w:r>
          </w:p>
        </w:tc>
      </w:tr>
      <w:tr w14:paraId="1E09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45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B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F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8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235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77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6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2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0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AFC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4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1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6C5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D5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协会章程</w:t>
            </w:r>
          </w:p>
          <w:p w14:paraId="3F60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（草案）</w:t>
            </w:r>
          </w:p>
        </w:tc>
        <w:tc>
          <w:tcPr>
            <w:tcW w:w="729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02330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  <w:t>（可另附页，包含名称、宗旨、活动内容、会员权利义务、组织机构、经费来源等）</w:t>
            </w:r>
          </w:p>
          <w:p w14:paraId="47F57449">
            <w:pPr>
              <w:widowControl/>
              <w:jc w:val="left"/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bookmarkStart w:id="0" w:name="_GoBack"/>
            <w:bookmarkEnd w:id="0"/>
          </w:p>
        </w:tc>
      </w:tr>
      <w:tr w14:paraId="7C87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67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F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协会年度活动</w:t>
            </w:r>
          </w:p>
          <w:p w14:paraId="1D09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计划</w:t>
            </w:r>
          </w:p>
        </w:tc>
        <w:tc>
          <w:tcPr>
            <w:tcW w:w="729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C9A3D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  <w:t>（列举拟开展的活动类型、时间、频率）</w:t>
            </w:r>
          </w:p>
          <w:p w14:paraId="0EE74845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</w:p>
          <w:p w14:paraId="77095445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</w:p>
          <w:p w14:paraId="1B840CB9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</w:p>
          <w:p w14:paraId="1329B777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</w:p>
          <w:p w14:paraId="1CE4A44F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</w:p>
          <w:p w14:paraId="5FA8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 xml:space="preserve">负责人签名：  </w:t>
            </w:r>
          </w:p>
          <w:p w14:paraId="620B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0" w:firstLineChars="2000"/>
              <w:jc w:val="left"/>
              <w:textAlignment w:val="auto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  <w:tr w14:paraId="2784A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67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1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Style w:val="4"/>
                <w:rFonts w:ascii="Segoe UI" w:hAnsi="Segoe UI" w:eastAsia="Segoe UI" w:cs="Segoe UI"/>
                <w:b w:val="0"/>
                <w:bCs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  <w:t>必要性与可行性说明</w:t>
            </w:r>
          </w:p>
        </w:tc>
        <w:tc>
          <w:tcPr>
            <w:tcW w:w="729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69CC2">
            <w:pPr>
              <w:widowControl/>
              <w:jc w:val="left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  <w:t>（从教职工需求、场地条件、组织能力等方面阐述）</w:t>
            </w:r>
          </w:p>
        </w:tc>
      </w:tr>
      <w:tr w14:paraId="2AC0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7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学校工会</w:t>
            </w:r>
          </w:p>
          <w:p w14:paraId="5639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4"/>
                <w:rFonts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审批意见</w:t>
            </w:r>
          </w:p>
        </w:tc>
        <w:tc>
          <w:tcPr>
            <w:tcW w:w="729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B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0D686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66" w:hanging="480" w:hangingChars="200"/>
              <w:jc w:val="left"/>
              <w:textAlignment w:val="auto"/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 xml:space="preserve">学校工会（盖章）                                                          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  <w:tr w14:paraId="302B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A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等线" w:hAnsi="等线" w:eastAsia="等线"/>
                <w:sz w:val="24"/>
                <w:szCs w:val="28"/>
                <w:highlight w:val="none"/>
              </w:rPr>
              <w:t>备注：</w:t>
            </w:r>
            <w:r>
              <w:rPr>
                <w:rFonts w:hint="eastAsia" w:ascii="等线" w:hAnsi="等线" w:eastAsia="等线"/>
                <w:sz w:val="24"/>
                <w:szCs w:val="28"/>
                <w:highlight w:val="none"/>
                <w:lang w:val="en-US" w:eastAsia="zh-CN"/>
              </w:rPr>
              <w:t>协会</w:t>
            </w:r>
            <w:r>
              <w:rPr>
                <w:rFonts w:hint="eastAsia" w:ascii="等线" w:hAnsi="等线" w:eastAsia="等线"/>
                <w:sz w:val="24"/>
                <w:szCs w:val="28"/>
                <w:highlight w:val="none"/>
              </w:rPr>
              <w:t>章程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highlight w:val="none"/>
                <w:lang w:val="en-US" w:eastAsia="zh-CN"/>
              </w:rPr>
              <w:t>（草案）</w:t>
            </w:r>
            <w:r>
              <w:rPr>
                <w:rFonts w:hint="eastAsia" w:ascii="等线" w:hAnsi="等线" w:eastAsia="等线"/>
                <w:sz w:val="24"/>
                <w:szCs w:val="28"/>
                <w:highlight w:val="none"/>
              </w:rPr>
              <w:t>、</w:t>
            </w:r>
            <w:r>
              <w:rPr>
                <w:rFonts w:hint="eastAsia" w:ascii="等线" w:hAnsi="等线" w:eastAsia="等线"/>
                <w:sz w:val="24"/>
                <w:szCs w:val="28"/>
                <w:highlight w:val="none"/>
                <w:lang w:val="en-US" w:eastAsia="zh-CN"/>
              </w:rPr>
              <w:t>协会</w:t>
            </w:r>
            <w:r>
              <w:rPr>
                <w:rFonts w:hint="eastAsia" w:ascii="等线" w:hAnsi="等线" w:eastAsia="等线"/>
                <w:sz w:val="24"/>
                <w:szCs w:val="28"/>
                <w:highlight w:val="none"/>
              </w:rPr>
              <w:t>活动计划可另附页。</w:t>
            </w:r>
          </w:p>
        </w:tc>
      </w:tr>
    </w:tbl>
    <w:p w14:paraId="4C7E3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2026-04-17T07:04:55Z</dcterms:created>
  <dc:creator>huawei</dc:creator>
  <cp:lastModifiedBy>wuli静</cp:lastModifiedBy>
  <dcterms:modified xsi:type="dcterms:W3CDTF">2026-04-17T07:05:39Z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eyJoZGlkIjoiODU5YTQ1NDczODExOTBlN2EzYjg1YzhmZGNjYTg2YzYiLCJ1c2VySWQiOiI4MzQ4NjYxNzgifQ==</vt:lpwstr>
  </property>
  <property fmtid="{D5CDD505-2E9C-101B-9397-08002B2CF9AE}" pid="4" name="ICV">
    <vt:lpwstr>9C4F0E8EDCB649A6928FD27FF4C5C6BB_12</vt:lpwstr>
  </property>
</Properties>
</file>